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33E90" w14:paraId="24FB43EB" w14:textId="77777777" w:rsidTr="00C33E90">
        <w:tc>
          <w:tcPr>
            <w:tcW w:w="3005" w:type="dxa"/>
          </w:tcPr>
          <w:p w14:paraId="19DF2029" w14:textId="77777777" w:rsidR="00C33E90" w:rsidRDefault="00C33E90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005" w:type="dxa"/>
          </w:tcPr>
          <w:p w14:paraId="1FE178BF" w14:textId="77777777" w:rsidR="00C33E90" w:rsidRDefault="00C33E90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Minute number</w:t>
            </w:r>
          </w:p>
        </w:tc>
        <w:tc>
          <w:tcPr>
            <w:tcW w:w="3006" w:type="dxa"/>
          </w:tcPr>
          <w:p w14:paraId="27E2058A" w14:textId="77777777" w:rsidR="00C33E90" w:rsidRDefault="00C33E90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Amendment</w:t>
            </w:r>
          </w:p>
        </w:tc>
      </w:tr>
      <w:tr w:rsidR="00C33E90" w14:paraId="1F67BA4C" w14:textId="77777777" w:rsidTr="00C33E90">
        <w:tc>
          <w:tcPr>
            <w:tcW w:w="3005" w:type="dxa"/>
          </w:tcPr>
          <w:p w14:paraId="56695E78" w14:textId="77777777" w:rsidR="00C33E90" w:rsidRDefault="00C33E90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06/10/2026</w:t>
            </w:r>
          </w:p>
        </w:tc>
        <w:tc>
          <w:tcPr>
            <w:tcW w:w="3005" w:type="dxa"/>
          </w:tcPr>
          <w:p w14:paraId="235A021A" w14:textId="28D22EAB" w:rsidR="00C33E90" w:rsidRDefault="00DF4FA2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06/10/2026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.09</w:t>
            </w:r>
          </w:p>
        </w:tc>
        <w:tc>
          <w:tcPr>
            <w:tcW w:w="3006" w:type="dxa"/>
          </w:tcPr>
          <w:p w14:paraId="4F0F777C" w14:textId="2A51F799" w:rsidR="00C33E90" w:rsidRDefault="00C33E90" w:rsidP="00C33E90">
            <w:pPr>
              <w:spacing w:before="100" w:beforeAutospacing="1" w:after="100" w:afterAutospacing="1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Addition of trips and application of sunscreen</w:t>
            </w:r>
            <w:r w:rsidR="00DF4FA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and clarity on not using Sun Buddies</w:t>
            </w:r>
            <w:bookmarkStart w:id="0" w:name="_GoBack"/>
            <w:bookmarkEnd w:id="0"/>
          </w:p>
        </w:tc>
      </w:tr>
    </w:tbl>
    <w:p w14:paraId="6962BED0" w14:textId="77777777" w:rsidR="00C33E90" w:rsidRDefault="00C33E90" w:rsidP="00C33E90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0C3F1D2A" w14:textId="77777777" w:rsidR="00C33E90" w:rsidRDefault="00C33E90" w:rsidP="00C33E90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inline distT="0" distB="0" distL="0" distR="0" wp14:anchorId="48503D8E" wp14:editId="49564B53">
            <wp:extent cx="914402" cy="9144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oswalds-primary-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2" cy="91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E8170" w14:textId="77777777" w:rsidR="00C33E90" w:rsidRPr="00C33E90" w:rsidRDefault="00C33E90" w:rsidP="00C33E90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36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kern w:val="36"/>
          <w:sz w:val="36"/>
          <w:szCs w:val="24"/>
          <w:lang w:eastAsia="en-GB"/>
        </w:rPr>
        <w:t>Sun Safe &amp; Hot Weather Policy</w:t>
      </w:r>
    </w:p>
    <w:p w14:paraId="1AC893D6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1. Policy Statement</w:t>
      </w:r>
    </w:p>
    <w:p w14:paraId="1BDC2CD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The school is committed to protecting pupils, staff, and visitors from the risks associated with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sun exposure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UV radiation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and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hot weather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 This policy sets out the school’s approach to prevention, education, and response, ensuring a safe environment for outdoor learning and play throughout the year.</w:t>
      </w:r>
    </w:p>
    <w:p w14:paraId="68B030FB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Sun safety is a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safeguarding responsibility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 The school recognises that UV exposure can cause immediate harm (sunburn, heat illness) and long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term health risks (skin cancer). This policy applies to all pupils and staff, regardless of skin tone or age.</w:t>
      </w:r>
    </w:p>
    <w:p w14:paraId="4A53EBF8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2. Legislative &amp; Guidance Framework</w:t>
      </w:r>
    </w:p>
    <w:p w14:paraId="10905A5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This policy is informed by the following statutory and advisory guidance:</w:t>
      </w:r>
    </w:p>
    <w:p w14:paraId="0CE5AB5F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UK Health Security Agency (UKHSA)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: Hot Weather and Heat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Health Alerts (2026)</w:t>
      </w:r>
    </w:p>
    <w:p w14:paraId="61EC1C19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NHS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: Sunscreen and Sun Safety Guidance</w:t>
      </w:r>
    </w:p>
    <w:p w14:paraId="39FEDAF3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DfE Health Education Curriculum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: Sun Safety Education Requirements</w:t>
      </w:r>
    </w:p>
    <w:p w14:paraId="01227D63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Cancer Research UK / SunSmart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: School Sun Safety Standards</w:t>
      </w:r>
    </w:p>
    <w:p w14:paraId="23310207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proofErr w:type="spellStart"/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Skcin</w:t>
      </w:r>
      <w:proofErr w:type="spellEnd"/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 xml:space="preserve"> Sun Safe Schools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Programme</w:t>
      </w:r>
    </w:p>
    <w:p w14:paraId="2A278FD3" w14:textId="77777777" w:rsidR="00C33E90" w:rsidRPr="00C33E90" w:rsidRDefault="00C33E90" w:rsidP="00C3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DfE Health &amp; Safety in Schools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(2025)</w:t>
      </w:r>
    </w:p>
    <w:p w14:paraId="4AC5695B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3. Aims</w:t>
      </w:r>
    </w:p>
    <w:p w14:paraId="1267A62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The aims of this policy are to:</w:t>
      </w:r>
    </w:p>
    <w:p w14:paraId="2D5D2EE2" w14:textId="77777777" w:rsidR="00C33E90" w:rsidRPr="00C33E90" w:rsidRDefault="00C33E90" w:rsidP="00C33E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>Reduce the risk of sunburn, dehydration, heat stress, heat exhaustion, and heatstroke.</w:t>
      </w:r>
    </w:p>
    <w:p w14:paraId="6ADC6758" w14:textId="77777777" w:rsidR="00C33E90" w:rsidRPr="00C33E90" w:rsidRDefault="00C33E90" w:rsidP="00C33E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Promote safe outdoor learning and play.</w:t>
      </w:r>
    </w:p>
    <w:p w14:paraId="2475939B" w14:textId="77777777" w:rsidR="00C33E90" w:rsidRPr="00C33E90" w:rsidRDefault="00C33E90" w:rsidP="00C33E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Educate pupils about sun safety as part of the curriculum.</w:t>
      </w:r>
    </w:p>
    <w:p w14:paraId="4DAC65DE" w14:textId="77777777" w:rsidR="00C33E90" w:rsidRPr="00C33E90" w:rsidRDefault="00C33E90" w:rsidP="00C33E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Ensure staff understand prevention and response procedures.</w:t>
      </w:r>
    </w:p>
    <w:p w14:paraId="69CCD734" w14:textId="77777777" w:rsidR="00C33E90" w:rsidRPr="00C33E90" w:rsidRDefault="00C33E90" w:rsidP="00C33E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Provide clear expectations for parents and carers.</w:t>
      </w:r>
    </w:p>
    <w:p w14:paraId="7268D2C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4. Monitoring Weather, UV Levels &amp; Alerts</w:t>
      </w:r>
    </w:p>
    <w:p w14:paraId="3A6A59C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The school will:</w:t>
      </w:r>
    </w:p>
    <w:p w14:paraId="1D0235EE" w14:textId="77777777" w:rsidR="00C33E90" w:rsidRPr="00C33E90" w:rsidRDefault="00C33E90" w:rsidP="00C33E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Check the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Met Office UV Index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daily during March–October.</w:t>
      </w:r>
    </w:p>
    <w:p w14:paraId="78DBA5C1" w14:textId="77777777" w:rsidR="00C33E90" w:rsidRPr="00C33E90" w:rsidRDefault="00C33E90" w:rsidP="00C33E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Follow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UKHSA Heat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noBreakHyphen/>
        <w:t>Health Alerts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adjust provision accordingly.</w:t>
      </w:r>
    </w:p>
    <w:p w14:paraId="1D72C318" w14:textId="77777777" w:rsidR="00C33E90" w:rsidRPr="00C33E90" w:rsidRDefault="00C33E90" w:rsidP="00C33E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Implement additional precautions when UV levels are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3 or above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56B32B6F" w14:textId="77777777" w:rsidR="00C33E90" w:rsidRPr="00C33E90" w:rsidRDefault="00C33E90" w:rsidP="00C33E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Reduce or restrict outdoor activity during peak UV hours (11am–3pm).</w:t>
      </w:r>
    </w:p>
    <w:p w14:paraId="3296389C" w14:textId="77777777" w:rsidR="00C33E90" w:rsidRPr="00C33E90" w:rsidRDefault="00C33E90" w:rsidP="00C33E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Consider indoor alternatives during extreme heat or amber/red alerts.</w:t>
      </w:r>
    </w:p>
    <w:p w14:paraId="4806991B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5. Outdoor Sun Protection Measures</w:t>
      </w:r>
    </w:p>
    <w:p w14:paraId="402C71E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To minimise UV exposure:</w:t>
      </w:r>
    </w:p>
    <w:p w14:paraId="0419B31D" w14:textId="77777777" w:rsidR="00C33E90" w:rsidRPr="00C33E90" w:rsidRDefault="00C33E90" w:rsidP="00C3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Pupils will be encouraged to use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shaded areas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during breaks and outdoor learning.</w:t>
      </w:r>
    </w:p>
    <w:p w14:paraId="68F90200" w14:textId="77777777" w:rsidR="00C33E90" w:rsidRPr="00C33E90" w:rsidRDefault="00C33E90" w:rsidP="00C3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Outdoor activities may be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relocated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shortened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or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rescheduled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33CEA91F" w14:textId="77777777" w:rsidR="00C33E90" w:rsidRPr="00C33E90" w:rsidRDefault="00C33E90" w:rsidP="00C3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Staff will encourage pupils to take regular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shade breaks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1A3ACC0D" w14:textId="77777777" w:rsidR="00C33E90" w:rsidRPr="00C33E90" w:rsidRDefault="00C33E90" w:rsidP="00C3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On extreme heat days, pupils may be kept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out of direct sunlight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entirely.</w:t>
      </w:r>
    </w:p>
    <w:p w14:paraId="5CB2D4A1" w14:textId="77777777" w:rsidR="00C33E90" w:rsidRPr="00C33E90" w:rsidRDefault="00C33E90" w:rsidP="00C3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Staff will model sun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safe behaviour.</w:t>
      </w:r>
    </w:p>
    <w:p w14:paraId="5394106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6. Sunscreen</w:t>
      </w:r>
    </w:p>
    <w:p w14:paraId="72456F04" w14:textId="77777777" w:rsidR="00C33E90" w:rsidRPr="00C33E90" w:rsidRDefault="00C33E90" w:rsidP="00C3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Parents/carers are asked to provide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SPF 30+ broad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noBreakHyphen/>
        <w:t>spectrum sunscreen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labelled with the child’s name.</w:t>
      </w:r>
    </w:p>
    <w:p w14:paraId="6CC0F079" w14:textId="77777777" w:rsidR="00C33E90" w:rsidRPr="00C33E90" w:rsidRDefault="00C33E90" w:rsidP="00C3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Pupils will be encouraged to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self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noBreakHyphen/>
        <w:t>apply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sunscreen under supervision.</w:t>
      </w:r>
    </w:p>
    <w:p w14:paraId="40D65442" w14:textId="77777777" w:rsidR="00C33E90" w:rsidRPr="00C33E90" w:rsidRDefault="00C33E90" w:rsidP="00C3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Staff are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not required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to apply sunscreen. If they choose to do so,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parental consent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is required and application is limited to face, neck, and arms.</w:t>
      </w:r>
    </w:p>
    <w:p w14:paraId="796B3D04" w14:textId="0CE78C4C" w:rsidR="00C33E90" w:rsidRDefault="00C33E90" w:rsidP="00C3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Sunscreen should be applied before school during high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UV periods.</w:t>
      </w:r>
    </w:p>
    <w:p w14:paraId="29FDE467" w14:textId="10C07C84" w:rsidR="00EC269D" w:rsidRPr="00C33E90" w:rsidRDefault="00EC269D" w:rsidP="00C3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Sun Buddies should not be used- due to COSHH guidelines only sun cream purchased should be brought into school not transferred into another bottle. </w:t>
      </w:r>
    </w:p>
    <w:p w14:paraId="2210C8E0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7. Clothing &amp; Uniform</w:t>
      </w:r>
    </w:p>
    <w:p w14:paraId="78F70E1E" w14:textId="77777777" w:rsidR="00C33E90" w:rsidRPr="00C33E90" w:rsidRDefault="00C33E90" w:rsidP="00C33E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 xml:space="preserve">Pupils are encouraged to wear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wide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noBreakHyphen/>
        <w:t>brimmed hats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or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legionnaire caps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38E57F72" w14:textId="77777777" w:rsidR="00C33E90" w:rsidRPr="00C33E90" w:rsidRDefault="00C33E90" w:rsidP="00C33E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Uniform expectations may be relaxed during hot weather to allow:</w:t>
      </w:r>
    </w:p>
    <w:p w14:paraId="57571DA4" w14:textId="77777777" w:rsidR="00C33E90" w:rsidRPr="00C33E90" w:rsidRDefault="00C33E90" w:rsidP="00C33E90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lightweight clothing</w:t>
      </w:r>
    </w:p>
    <w:p w14:paraId="441905A1" w14:textId="77777777" w:rsidR="00C33E90" w:rsidRPr="00C33E90" w:rsidRDefault="00C33E90" w:rsidP="00C33E90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long sleeves for UV protection</w:t>
      </w:r>
    </w:p>
    <w:p w14:paraId="0EF9BE4B" w14:textId="77777777" w:rsidR="00C33E90" w:rsidRPr="00C33E90" w:rsidRDefault="00C33E90" w:rsidP="00C33E90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shirts instead of vests for PE</w:t>
      </w:r>
    </w:p>
    <w:p w14:paraId="1E05FDB1" w14:textId="77777777" w:rsidR="00C33E90" w:rsidRPr="00C33E90" w:rsidRDefault="00C33E90" w:rsidP="00C33E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Staff should model sun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safe clothing choices.</w:t>
      </w:r>
    </w:p>
    <w:p w14:paraId="66E23CD9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8. Hydration</w:t>
      </w:r>
    </w:p>
    <w:p w14:paraId="104550F6" w14:textId="77777777" w:rsidR="00C33E90" w:rsidRPr="00C33E90" w:rsidRDefault="00C33E90" w:rsidP="00C33E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must have access to drinking water throughout the day.</w:t>
      </w:r>
    </w:p>
    <w:p w14:paraId="4E3FB812" w14:textId="77777777" w:rsidR="00C33E90" w:rsidRPr="00C33E90" w:rsidRDefault="00C33E90" w:rsidP="00C33E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Additional water breaks will be scheduled during hot weather.</w:t>
      </w:r>
    </w:p>
    <w:p w14:paraId="7D85680C" w14:textId="77777777" w:rsidR="00C33E90" w:rsidRPr="00C33E90" w:rsidRDefault="00C33E90" w:rsidP="00C33E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Staff will monitor hydration, particularly for younger pupils and those with SEND.</w:t>
      </w:r>
    </w:p>
    <w:p w14:paraId="01F58894" w14:textId="77777777" w:rsidR="00C33E90" w:rsidRPr="00C33E90" w:rsidRDefault="00C33E90" w:rsidP="00C33E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may bring additional water bottles during heat alerts.</w:t>
      </w:r>
    </w:p>
    <w:p w14:paraId="43853EC0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9. Indoor Environment Management</w:t>
      </w:r>
    </w:p>
    <w:p w14:paraId="69C5334D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To reduce heat exposure indoors:</w:t>
      </w:r>
    </w:p>
    <w:p w14:paraId="4D4E02DD" w14:textId="77777777" w:rsidR="00C33E90" w:rsidRPr="00C33E90" w:rsidRDefault="00C33E90" w:rsidP="00C33E9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Blinds and curtains will be used to reduce heat gain.</w:t>
      </w:r>
    </w:p>
    <w:p w14:paraId="44D0B5B9" w14:textId="77777777" w:rsidR="00C33E90" w:rsidRPr="00C33E90" w:rsidRDefault="00C33E90" w:rsidP="00C33E9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Rooms will be ventilated where safe and appropriate.</w:t>
      </w:r>
    </w:p>
    <w:p w14:paraId="15D84118" w14:textId="77777777" w:rsidR="00C33E90" w:rsidRPr="00C33E90" w:rsidRDefault="00C33E90" w:rsidP="00C33E9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Fans may be used following risk assessment.</w:t>
      </w:r>
    </w:p>
    <w:p w14:paraId="2445E2C1" w14:textId="77777777" w:rsidR="00C33E90" w:rsidRPr="00C33E90" w:rsidRDefault="00C33E90" w:rsidP="00C33E9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Learning spaces may be rearranged to avoid seating in direct sunlight.</w:t>
      </w:r>
    </w:p>
    <w:p w14:paraId="2818BFF6" w14:textId="77777777" w:rsidR="00C33E90" w:rsidRPr="00C33E90" w:rsidRDefault="00C33E90" w:rsidP="00C33E9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Staff will monitor room temperatures and report concerns.</w:t>
      </w:r>
    </w:p>
    <w:p w14:paraId="5888FC89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10. PE, Outdoor Play, Trips &amp; Events</w:t>
      </w:r>
    </w:p>
    <w:p w14:paraId="1A4CE824" w14:textId="77777777" w:rsidR="00C33E90" w:rsidRPr="00C33E90" w:rsidRDefault="00C33E90" w:rsidP="00C33E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PE lessons may be adapted, moved to shaded areas, or conducted indoors.</w:t>
      </w:r>
    </w:p>
    <w:p w14:paraId="137274CA" w14:textId="77777777" w:rsidR="00C33E90" w:rsidRPr="00C33E90" w:rsidRDefault="00C33E90" w:rsidP="00C33E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High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intensity exercise will be avoided during heat alerts.</w:t>
      </w:r>
    </w:p>
    <w:p w14:paraId="28F71657" w14:textId="77777777" w:rsidR="00C33E90" w:rsidRPr="00C33E90" w:rsidRDefault="00C33E90" w:rsidP="00C33E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Outdoor playtimes may be shortened or moved indoors.</w:t>
      </w:r>
    </w:p>
    <w:p w14:paraId="2A20E0D9" w14:textId="77777777" w:rsidR="00C33E90" w:rsidRPr="00C33E90" w:rsidRDefault="00C33E90" w:rsidP="00C33E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Trip risk assessments will include UV and heat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related risks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as well as risks in relation to medication taken by pupils.</w:t>
      </w:r>
    </w:p>
    <w:p w14:paraId="4A5EA51F" w14:textId="77777777" w:rsidR="00C33E90" w:rsidRPr="00C33E90" w:rsidRDefault="00C33E90" w:rsidP="00C33E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Events (sports days, fairs) may be rescheduled during extreme heat.</w:t>
      </w:r>
    </w:p>
    <w:p w14:paraId="2BF16A4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11. Pupils at Greater Risk</w:t>
      </w:r>
    </w:p>
    <w:p w14:paraId="67863134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Additional measures will be considered for:</w:t>
      </w:r>
    </w:p>
    <w:p w14:paraId="221A7FD1" w14:textId="77777777" w:rsidR="00C33E90" w:rsidRPr="00C33E90" w:rsidRDefault="00C33E90" w:rsidP="00C33E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Children under 5</w:t>
      </w:r>
    </w:p>
    <w:p w14:paraId="6DA64C4A" w14:textId="77777777" w:rsidR="00C33E90" w:rsidRPr="00C33E90" w:rsidRDefault="00C33E90" w:rsidP="00C33E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with medical conditions affecting heat tolerance</w:t>
      </w:r>
    </w:p>
    <w:p w14:paraId="1FC9AB25" w14:textId="77777777" w:rsidR="00C33E90" w:rsidRPr="00C33E90" w:rsidRDefault="00C33E90" w:rsidP="00C33E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taking medication that increases heat sensitivity</w:t>
      </w:r>
    </w:p>
    <w:p w14:paraId="16B77273" w14:textId="77777777" w:rsidR="00C33E90" w:rsidRPr="00C33E90" w:rsidRDefault="00C33E90" w:rsidP="00C33E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with SEND who may struggle to communicate discomfort</w:t>
      </w:r>
    </w:p>
    <w:p w14:paraId="16AE6E9C" w14:textId="77777777" w:rsidR="00C33E90" w:rsidRPr="00C33E90" w:rsidRDefault="00C33E90" w:rsidP="00C33E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Pupils with skin conditions or photosensitivity</w:t>
      </w:r>
    </w:p>
    <w:p w14:paraId="3CD61F6E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>Individual risk assessments may be completed where necessary.</w:t>
      </w:r>
    </w:p>
    <w:p w14:paraId="7D8080BF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12. Recognising &amp; Responding to Heat Illness</w:t>
      </w:r>
    </w:p>
    <w:p w14:paraId="45D80BA8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Heat Stress / Heat Exhaustion – Signs</w:t>
      </w:r>
    </w:p>
    <w:p w14:paraId="0C441802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Tiredness</w:t>
      </w:r>
    </w:p>
    <w:p w14:paraId="2B59AE63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Dizziness or faintness</w:t>
      </w:r>
    </w:p>
    <w:p w14:paraId="2A83E581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Headache</w:t>
      </w:r>
    </w:p>
    <w:p w14:paraId="21086207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Nausea or vomiting</w:t>
      </w:r>
    </w:p>
    <w:p w14:paraId="59A56A0D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Excessive sweating</w:t>
      </w:r>
    </w:p>
    <w:p w14:paraId="39E267D0" w14:textId="77777777" w:rsidR="00C33E90" w:rsidRPr="00C33E90" w:rsidRDefault="00C33E90" w:rsidP="00C33E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Pale, clammy skin</w:t>
      </w:r>
    </w:p>
    <w:p w14:paraId="3DB57067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Response: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Move to a cool area, provide cool water, cool the body (spray/sponging, cold packs), monitor closely.</w:t>
      </w:r>
    </w:p>
    <w:p w14:paraId="74A5F116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Heatstroke – Medical Emergency</w:t>
      </w:r>
    </w:p>
    <w:p w14:paraId="1D1ED8BF" w14:textId="77777777" w:rsidR="00C33E90" w:rsidRPr="00C33E90" w:rsidRDefault="00C33E90" w:rsidP="00C33E9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Confusion</w:t>
      </w:r>
    </w:p>
    <w:p w14:paraId="436DE5B0" w14:textId="77777777" w:rsidR="00C33E90" w:rsidRPr="00C33E90" w:rsidRDefault="00C33E90" w:rsidP="00C33E9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Collapse</w:t>
      </w:r>
    </w:p>
    <w:p w14:paraId="6A1163A8" w14:textId="77777777" w:rsidR="00C33E90" w:rsidRPr="00C33E90" w:rsidRDefault="00C33E90" w:rsidP="00C33E9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Hot, dry skin</w:t>
      </w:r>
    </w:p>
    <w:p w14:paraId="38291240" w14:textId="77777777" w:rsidR="00C33E90" w:rsidRPr="00C33E90" w:rsidRDefault="00C33E90" w:rsidP="00C33E9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Worsening symptoms</w:t>
      </w:r>
    </w:p>
    <w:p w14:paraId="1AAE0282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Action: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Call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999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immediately and begin rapid cooling.</w:t>
      </w:r>
    </w:p>
    <w:p w14:paraId="20A3063A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13. School Closure</w:t>
      </w:r>
    </w:p>
    <w:p w14:paraId="2932A01C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There is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no statutory maximum temperature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for school closure. The Headteacher will assess risk using UKHSA guidance and may close the school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only if risks cannot be controlled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through reasonable adjustments.</w:t>
      </w:r>
    </w:p>
    <w:p w14:paraId="16351F20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14. Roles &amp; Responsibilities</w:t>
      </w:r>
    </w:p>
    <w:p w14:paraId="0EF7D70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Headteacher</w:t>
      </w:r>
    </w:p>
    <w:p w14:paraId="55002D09" w14:textId="77777777" w:rsidR="00C33E90" w:rsidRPr="00C33E90" w:rsidRDefault="00C33E90" w:rsidP="00C33E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Oversees implementation of the policy.</w:t>
      </w:r>
    </w:p>
    <w:p w14:paraId="02CC8CC9" w14:textId="77777777" w:rsidR="00C33E90" w:rsidRPr="00C33E90" w:rsidRDefault="00C33E90" w:rsidP="00C33E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Ensures communication with parents and staff.</w:t>
      </w:r>
    </w:p>
    <w:p w14:paraId="7C41BEAD" w14:textId="77777777" w:rsidR="00C33E90" w:rsidRPr="00C33E90" w:rsidRDefault="00C33E90" w:rsidP="00C33E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Makes decisions during heat alerts.</w:t>
      </w:r>
    </w:p>
    <w:p w14:paraId="013CF3E1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Designated Safeguarding Lead (DSL)</w:t>
      </w:r>
    </w:p>
    <w:p w14:paraId="1A64C10D" w14:textId="77777777" w:rsidR="00C33E90" w:rsidRPr="00C33E90" w:rsidRDefault="00C33E90" w:rsidP="00C33E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Ensures sun safety is embedded within safeguarding practice.</w:t>
      </w:r>
    </w:p>
    <w:p w14:paraId="264EE00D" w14:textId="77777777" w:rsidR="00C33E90" w:rsidRPr="00C33E90" w:rsidRDefault="00C33E90" w:rsidP="00C33E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Oversees incidents where sun exposure or heat illness may indicate wider concerns.</w:t>
      </w:r>
    </w:p>
    <w:p w14:paraId="3AF606E9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lastRenderedPageBreak/>
        <w:t>Staff</w:t>
      </w:r>
    </w:p>
    <w:p w14:paraId="0B73F2F9" w14:textId="77777777" w:rsidR="00C33E90" w:rsidRPr="00C33E90" w:rsidRDefault="00C33E90" w:rsidP="00C33E9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Implement daily sun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noBreakHyphen/>
        <w:t>safe measures.</w:t>
      </w:r>
    </w:p>
    <w:p w14:paraId="7A3CFFD6" w14:textId="77777777" w:rsidR="00C33E90" w:rsidRPr="00C33E90" w:rsidRDefault="00C33E90" w:rsidP="00C33E9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Monitor pupils for signs of heat illness.</w:t>
      </w:r>
    </w:p>
    <w:p w14:paraId="112FBC97" w14:textId="77777777" w:rsidR="00C33E90" w:rsidRDefault="00C33E90" w:rsidP="00C33E9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Encourage hydration and shade use.</w:t>
      </w:r>
    </w:p>
    <w:p w14:paraId="6F62AC78" w14:textId="77777777" w:rsidR="00C33E90" w:rsidRPr="00C33E90" w:rsidRDefault="00C33E90" w:rsidP="00C33E9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Remind children to put sunscreen on at break and lunch time</w:t>
      </w:r>
    </w:p>
    <w:p w14:paraId="377F599A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Parents/Carers</w:t>
      </w:r>
    </w:p>
    <w:p w14:paraId="2B9D32E7" w14:textId="77777777" w:rsidR="00C33E90" w:rsidRPr="00C33E90" w:rsidRDefault="00C33E90" w:rsidP="00C33E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Provide sunscreen, hats, and water bottles.</w:t>
      </w:r>
    </w:p>
    <w:p w14:paraId="48B6861C" w14:textId="77777777" w:rsidR="00C33E90" w:rsidRPr="00C33E90" w:rsidRDefault="00C33E90" w:rsidP="00C33E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Apply sunscreen before school.</w:t>
      </w:r>
    </w:p>
    <w:p w14:paraId="1D43B0DF" w14:textId="77777777" w:rsidR="00C33E90" w:rsidRPr="00C33E90" w:rsidRDefault="00C33E90" w:rsidP="00C33E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Support school messaging on sun safety.</w:t>
      </w:r>
    </w:p>
    <w:p w14:paraId="48E5268A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Governors</w:t>
      </w:r>
    </w:p>
    <w:p w14:paraId="1A045992" w14:textId="77777777" w:rsidR="00C33E90" w:rsidRPr="00C33E90" w:rsidRDefault="00C33E90" w:rsidP="00C33E9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Approve and review the policy annually.</w:t>
      </w:r>
    </w:p>
    <w:p w14:paraId="33ECFCEC" w14:textId="77777777" w:rsidR="00C33E90" w:rsidRPr="00C33E90" w:rsidRDefault="00C33E90" w:rsidP="00C33E9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Monitor compliance and effectiveness.</w:t>
      </w:r>
    </w:p>
    <w:p w14:paraId="25AFBD2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15. Education &amp; Communication</w:t>
      </w:r>
    </w:p>
    <w:p w14:paraId="61F77B32" w14:textId="77777777" w:rsidR="00C33E90" w:rsidRPr="00C33E90" w:rsidRDefault="00C33E90" w:rsidP="00C33E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Sun safety will be taught annually as part of </w:t>
      </w: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Health Education</w:t>
      </w: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6E3E0FB1" w14:textId="77777777" w:rsidR="00C33E90" w:rsidRPr="00C33E90" w:rsidRDefault="00C33E90" w:rsidP="00C33E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Termly reminders will be shared with parents.</w:t>
      </w:r>
    </w:p>
    <w:p w14:paraId="5DECF408" w14:textId="77777777" w:rsidR="00C33E90" w:rsidRPr="00C33E90" w:rsidRDefault="00C33E90" w:rsidP="00C33E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Staff will receive briefings at the start of the summer term.</w:t>
      </w:r>
    </w:p>
    <w:p w14:paraId="665AC520" w14:textId="77777777" w:rsidR="00C33E90" w:rsidRPr="00C33E90" w:rsidRDefault="00C33E90" w:rsidP="00C33E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The policy will be published on the school website.</w:t>
      </w:r>
    </w:p>
    <w:p w14:paraId="43493DE2" w14:textId="77777777" w:rsidR="00C33E90" w:rsidRPr="00C33E90" w:rsidRDefault="00C33E90" w:rsidP="00C33E9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16. Monitoring &amp; Review</w:t>
      </w:r>
    </w:p>
    <w:p w14:paraId="6BD7D819" w14:textId="77777777" w:rsidR="00C33E90" w:rsidRPr="00C33E90" w:rsidRDefault="00C33E90" w:rsidP="00C33E9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The policy will be reviewed annually and updated based on:</w:t>
      </w:r>
    </w:p>
    <w:p w14:paraId="528A1E7B" w14:textId="77777777" w:rsidR="00C33E90" w:rsidRPr="00C33E90" w:rsidRDefault="00C33E90" w:rsidP="00C33E9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UKHSA guidance changes</w:t>
      </w:r>
    </w:p>
    <w:p w14:paraId="17C04800" w14:textId="77777777" w:rsidR="00C33E90" w:rsidRPr="00C33E90" w:rsidRDefault="00C33E90" w:rsidP="00C33E9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Feedback from staff, parents, and pupils</w:t>
      </w:r>
    </w:p>
    <w:p w14:paraId="4696F061" w14:textId="77777777" w:rsidR="00C33E90" w:rsidRPr="00C33E90" w:rsidRDefault="00C33E90" w:rsidP="00C33E9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Incident monitoring (sunburn, heat illness)</w:t>
      </w:r>
    </w:p>
    <w:p w14:paraId="2790A4E9" w14:textId="77777777" w:rsidR="00C33E90" w:rsidRPr="00C33E90" w:rsidRDefault="00C33E90" w:rsidP="00C33E9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3E90">
        <w:rPr>
          <w:rFonts w:ascii="Comic Sans MS" w:eastAsia="Times New Roman" w:hAnsi="Comic Sans MS" w:cs="Times New Roman"/>
          <w:sz w:val="24"/>
          <w:szCs w:val="24"/>
          <w:lang w:eastAsia="en-GB"/>
        </w:rPr>
        <w:t>Curriculum updates</w:t>
      </w:r>
    </w:p>
    <w:p w14:paraId="73135928" w14:textId="77777777" w:rsidR="00C33E90" w:rsidRPr="00C33E90" w:rsidRDefault="00C33E90">
      <w:pPr>
        <w:rPr>
          <w:rFonts w:ascii="Comic Sans MS" w:hAnsi="Comic Sans MS"/>
          <w:sz w:val="24"/>
          <w:szCs w:val="24"/>
        </w:rPr>
      </w:pPr>
    </w:p>
    <w:sectPr w:rsidR="00C33E90" w:rsidRPr="00C33E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D4257"/>
    <w:multiLevelType w:val="multilevel"/>
    <w:tmpl w:val="A9A21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C3C36"/>
    <w:multiLevelType w:val="multilevel"/>
    <w:tmpl w:val="51C8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B7E21"/>
    <w:multiLevelType w:val="multilevel"/>
    <w:tmpl w:val="3396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E3317B"/>
    <w:multiLevelType w:val="multilevel"/>
    <w:tmpl w:val="D98A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251733"/>
    <w:multiLevelType w:val="multilevel"/>
    <w:tmpl w:val="7128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837F8"/>
    <w:multiLevelType w:val="multilevel"/>
    <w:tmpl w:val="E5D6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C4834"/>
    <w:multiLevelType w:val="multilevel"/>
    <w:tmpl w:val="8572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4E33DC"/>
    <w:multiLevelType w:val="multilevel"/>
    <w:tmpl w:val="5D7A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261A5B"/>
    <w:multiLevelType w:val="multilevel"/>
    <w:tmpl w:val="7CEC0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563550"/>
    <w:multiLevelType w:val="multilevel"/>
    <w:tmpl w:val="197E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F10D8C"/>
    <w:multiLevelType w:val="multilevel"/>
    <w:tmpl w:val="AE26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806D7F"/>
    <w:multiLevelType w:val="multilevel"/>
    <w:tmpl w:val="DA6C0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0E1FF8"/>
    <w:multiLevelType w:val="multilevel"/>
    <w:tmpl w:val="6664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968A1"/>
    <w:multiLevelType w:val="multilevel"/>
    <w:tmpl w:val="560EE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3D5D74"/>
    <w:multiLevelType w:val="multilevel"/>
    <w:tmpl w:val="F942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EF5C19"/>
    <w:multiLevelType w:val="multilevel"/>
    <w:tmpl w:val="EBB4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232856"/>
    <w:multiLevelType w:val="multilevel"/>
    <w:tmpl w:val="3F7C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3232E5"/>
    <w:multiLevelType w:val="multilevel"/>
    <w:tmpl w:val="783AC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524876"/>
    <w:multiLevelType w:val="multilevel"/>
    <w:tmpl w:val="30A2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427B50"/>
    <w:multiLevelType w:val="multilevel"/>
    <w:tmpl w:val="DA92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6C62D5"/>
    <w:multiLevelType w:val="multilevel"/>
    <w:tmpl w:val="8668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10"/>
  </w:num>
  <w:num w:numId="5">
    <w:abstractNumId w:val="5"/>
  </w:num>
  <w:num w:numId="6">
    <w:abstractNumId w:val="8"/>
  </w:num>
  <w:num w:numId="7">
    <w:abstractNumId w:val="9"/>
  </w:num>
  <w:num w:numId="8">
    <w:abstractNumId w:val="15"/>
  </w:num>
  <w:num w:numId="9">
    <w:abstractNumId w:val="20"/>
  </w:num>
  <w:num w:numId="10">
    <w:abstractNumId w:val="17"/>
  </w:num>
  <w:num w:numId="11">
    <w:abstractNumId w:val="19"/>
  </w:num>
  <w:num w:numId="12">
    <w:abstractNumId w:val="18"/>
  </w:num>
  <w:num w:numId="13">
    <w:abstractNumId w:val="3"/>
  </w:num>
  <w:num w:numId="14">
    <w:abstractNumId w:val="0"/>
  </w:num>
  <w:num w:numId="15">
    <w:abstractNumId w:val="7"/>
  </w:num>
  <w:num w:numId="16">
    <w:abstractNumId w:val="2"/>
  </w:num>
  <w:num w:numId="17">
    <w:abstractNumId w:val="1"/>
  </w:num>
  <w:num w:numId="18">
    <w:abstractNumId w:val="14"/>
  </w:num>
  <w:num w:numId="19">
    <w:abstractNumId w:val="16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E90"/>
    <w:rsid w:val="004E1ECF"/>
    <w:rsid w:val="00C33E90"/>
    <w:rsid w:val="00DF4FA2"/>
    <w:rsid w:val="00EC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A6CB4"/>
  <w15:chartTrackingRefBased/>
  <w15:docId w15:val="{F8AEE1FD-6C6B-4E66-BDA6-B16B30C4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33E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33E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33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E9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33E9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33E9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3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-ligatures-none">
    <w:name w:val="font-ligatures-none"/>
    <w:basedOn w:val="DefaultParagraphFont"/>
    <w:rsid w:val="00C33E90"/>
  </w:style>
  <w:style w:type="character" w:styleId="Strong">
    <w:name w:val="Strong"/>
    <w:basedOn w:val="DefaultParagraphFont"/>
    <w:uiPriority w:val="22"/>
    <w:qFormat/>
    <w:rsid w:val="00C33E90"/>
    <w:rPr>
      <w:b/>
      <w:bCs/>
    </w:rPr>
  </w:style>
  <w:style w:type="character" w:styleId="Emphasis">
    <w:name w:val="Emphasis"/>
    <w:basedOn w:val="DefaultParagraphFont"/>
    <w:uiPriority w:val="20"/>
    <w:qFormat/>
    <w:rsid w:val="00C33E90"/>
    <w:rPr>
      <w:i/>
      <w:iCs/>
    </w:rPr>
  </w:style>
  <w:style w:type="table" w:styleId="TableGrid">
    <w:name w:val="Table Grid"/>
    <w:basedOn w:val="TableNormal"/>
    <w:uiPriority w:val="39"/>
    <w:rsid w:val="00C33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4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9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aa24e0d9b84d6510df7ba20453fe7d3b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a39ee1b247330f2b3fcdcdf6e2e1f2d7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9644D2-0F92-4C85-AD00-AA6F1083E2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24616-FF65-4632-8721-865F448C4135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9aec9760-0c78-4a95-a274-d126cab3eff9"/>
    <ds:schemaRef ds:uri="c1949afd-ee9b-4e37-9cbf-75bb42048334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127AA77-6361-449B-ADE0-7891E8794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951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26</vt:i4>
      </vt:variant>
    </vt:vector>
  </HeadingPairs>
  <TitlesOfParts>
    <vt:vector size="27" baseType="lpstr">
      <vt:lpstr/>
      <vt:lpstr/>
      <vt:lpstr>/</vt:lpstr>
      <vt:lpstr>Sun Safe &amp; Hot Weather Policy</vt:lpstr>
      <vt:lpstr>    1. Policy Statement</vt:lpstr>
      <vt:lpstr>    2. Legislative &amp; Guidance Framework</vt:lpstr>
      <vt:lpstr>    3. Aims</vt:lpstr>
      <vt:lpstr>    4. Monitoring Weather, UV Levels &amp; Alerts</vt:lpstr>
      <vt:lpstr>    5. Outdoor Sun Protection Measures</vt:lpstr>
      <vt:lpstr>    6. Sunscreen</vt:lpstr>
      <vt:lpstr>    7. Clothing &amp; Uniform</vt:lpstr>
      <vt:lpstr>    8. Hydration</vt:lpstr>
      <vt:lpstr>    9. Indoor Environment Management</vt:lpstr>
      <vt:lpstr>    10. PE, Outdoor Play, Trips &amp; Events</vt:lpstr>
      <vt:lpstr>    11. Pupils at Greater Risk</vt:lpstr>
      <vt:lpstr>    12. Recognising &amp; Responding to Heat Illness</vt:lpstr>
      <vt:lpstr>        Heat Stress / Heat Exhaustion – Signs</vt:lpstr>
      <vt:lpstr>        Heatstroke – Medical Emergency</vt:lpstr>
      <vt:lpstr>    13. School Closure</vt:lpstr>
      <vt:lpstr>    14. Roles &amp; Responsibilities</vt:lpstr>
      <vt:lpstr>        Headteacher</vt:lpstr>
      <vt:lpstr>        Designated Safeguarding Lead (DSL)</vt:lpstr>
      <vt:lpstr>        Staff</vt:lpstr>
      <vt:lpstr>        Parents/Carers</vt:lpstr>
      <vt:lpstr>        Governors</vt:lpstr>
      <vt:lpstr>    15. Education &amp; Communication</vt:lpstr>
      <vt:lpstr>    16. Monitoring &amp; Review</vt:lpstr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</dc:creator>
  <cp:keywords/>
  <dc:description/>
  <cp:lastModifiedBy>Wood, R</cp:lastModifiedBy>
  <cp:revision>3</cp:revision>
  <dcterms:created xsi:type="dcterms:W3CDTF">2026-10-05T13:41:00Z</dcterms:created>
  <dcterms:modified xsi:type="dcterms:W3CDTF">2026-10-07T10:03:00Z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